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B03D8" w14:textId="2ED469E8" w:rsidR="005E7F2B" w:rsidRDefault="005E7F2B" w:rsidP="00AB7EC9">
      <w:pPr>
        <w:spacing w:after="0" w:line="280" w:lineRule="exac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ПРОЕКТ</w:t>
      </w:r>
    </w:p>
    <w:p w14:paraId="7BDCBA98" w14:textId="10423940" w:rsidR="00DD7840" w:rsidRPr="00AB7EC9" w:rsidRDefault="00DD7840" w:rsidP="00AB7EC9">
      <w:pPr>
        <w:spacing w:after="0" w:line="280" w:lineRule="exac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</w:t>
      </w:r>
      <w:r w:rsidR="005E7F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Я</w:t>
      </w:r>
    </w:p>
    <w:p w14:paraId="5DEF42A4" w14:textId="77777777" w:rsidR="00DD7840" w:rsidRPr="00AB7EC9" w:rsidRDefault="00DD7840" w:rsidP="00AB7EC9">
      <w:pPr>
        <w:spacing w:after="0" w:line="280" w:lineRule="exac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проведении городского этапа </w:t>
      </w:r>
    </w:p>
    <w:p w14:paraId="3EDC7D4C" w14:textId="77777777" w:rsidR="00DD7840" w:rsidRPr="00AB7EC9" w:rsidRDefault="00DD7840" w:rsidP="00AB7EC9">
      <w:pPr>
        <w:spacing w:after="0" w:line="280" w:lineRule="exac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республиканского смотра инновационного </w:t>
      </w:r>
    </w:p>
    <w:p w14:paraId="2BBF9FC8" w14:textId="77777777" w:rsidR="00DD7840" w:rsidRPr="00AB7EC9" w:rsidRDefault="00DD7840" w:rsidP="00AB7EC9">
      <w:pPr>
        <w:spacing w:after="0" w:line="280" w:lineRule="exac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технического творчества учащихся </w:t>
      </w:r>
    </w:p>
    <w:p w14:paraId="716186F5" w14:textId="77777777" w:rsidR="00721D32" w:rsidRPr="00AB7EC9" w:rsidRDefault="00DD7840" w:rsidP="00AB7EC9">
      <w:pPr>
        <w:spacing w:after="0" w:line="280" w:lineRule="exac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 работников учреждений образования</w:t>
      </w:r>
    </w:p>
    <w:p w14:paraId="458353E6" w14:textId="77777777" w:rsidR="00DD7840" w:rsidRPr="00AB7EC9" w:rsidRDefault="00DD7840" w:rsidP="00AB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671CC" w14:textId="77777777" w:rsidR="00DD7840" w:rsidRPr="00AB7EC9" w:rsidRDefault="00DD7840" w:rsidP="00AB7EC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Городской этап республиканского смотра инновационного </w:t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технического творчества учащихся и работников учреждений образования (далее – городской смотр) является смотром достижений учащихся и работников учреждений образования в инновационном и техническом творчестве.</w:t>
      </w:r>
    </w:p>
    <w:p w14:paraId="75B897BE" w14:textId="77777777" w:rsidR="00DD7840" w:rsidRPr="00AB7EC9" w:rsidRDefault="00206271" w:rsidP="00AB7EC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DD7840"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 ЦЕЛЬ И ЗАДАЧИ</w:t>
      </w:r>
    </w:p>
    <w:p w14:paraId="45A23ECC" w14:textId="77777777" w:rsidR="00FD5B9B" w:rsidRPr="00AB7EC9" w:rsidRDefault="00DD7840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1.1. Целью проведения </w:t>
      </w:r>
      <w:r w:rsidR="00FD5B9B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смотра</w:t>
      </w:r>
      <w:r w:rsidR="00FD5B9B"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является активизация деятельности учреждений дополнительного образования детей и молодежи технического профиля, а также привлечение учащихся к занятиям техническим творчеством, изобретательской и рационализаторской деятельности.</w:t>
      </w:r>
    </w:p>
    <w:p w14:paraId="7C4FEBCD" w14:textId="77777777" w:rsidR="00FD5B9B" w:rsidRPr="00AB7EC9" w:rsidRDefault="00FD5B9B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 Основные задачи:</w:t>
      </w:r>
    </w:p>
    <w:p w14:paraId="2116138E" w14:textId="77777777" w:rsidR="00FD5B9B" w:rsidRPr="00AB7EC9" w:rsidRDefault="00FD5B9B" w:rsidP="00B97341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выявление, развитие, поддержка талантливых детей и подростков, предоставление дополнительных возможностей для их самореализации;</w:t>
      </w:r>
    </w:p>
    <w:p w14:paraId="66F900A1" w14:textId="77777777" w:rsidR="00FD5B9B" w:rsidRPr="00AB7EC9" w:rsidRDefault="00FD5B9B" w:rsidP="00B97341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широкая популяризация и дальнейшее развитие инновационного </w:t>
      </w:r>
      <w:r w:rsidR="007409B2"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 технического творчества;</w:t>
      </w:r>
    </w:p>
    <w:p w14:paraId="799A1CB7" w14:textId="77777777" w:rsidR="00FD5B9B" w:rsidRPr="00AB7EC9" w:rsidRDefault="00FD5B9B" w:rsidP="00B97341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формирование мировоззрения и активной гражданской позиции учащихся, стремления приумножать авторитет страны через собственные достижения </w:t>
      </w:r>
      <w:r w:rsidR="00B973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области технического творчества;</w:t>
      </w:r>
    </w:p>
    <w:p w14:paraId="284C9ED4" w14:textId="77777777" w:rsidR="00FD5B9B" w:rsidRPr="00AB7EC9" w:rsidRDefault="00FD5B9B" w:rsidP="00B97341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привлечение учащихся к конструкторско-технической деятельности, науке, изобретательству и рационализации;</w:t>
      </w:r>
    </w:p>
    <w:p w14:paraId="1E75F8B8" w14:textId="77777777" w:rsidR="00FD5B9B" w:rsidRPr="00AB7EC9" w:rsidRDefault="00FD5B9B" w:rsidP="00B97341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формирование основ для осознанного выбора профессии;</w:t>
      </w:r>
    </w:p>
    <w:p w14:paraId="2ED36C2F" w14:textId="77777777" w:rsidR="00FD5B9B" w:rsidRPr="00AB7EC9" w:rsidRDefault="00FD5B9B" w:rsidP="00B97341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подведение итогов работы учреждений образования города в области технического творчества.</w:t>
      </w:r>
    </w:p>
    <w:p w14:paraId="7FEA0988" w14:textId="77777777" w:rsidR="00DD7840" w:rsidRPr="00AB7EC9" w:rsidRDefault="00DD7840" w:rsidP="00B97341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стимулирование творческого потенциала педагогов;</w:t>
      </w:r>
    </w:p>
    <w:p w14:paraId="507CAB07" w14:textId="77777777" w:rsidR="00DD7840" w:rsidRPr="00AB7EC9" w:rsidRDefault="00DD7840" w:rsidP="00B97341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становление элементов профессиональной компетентности на основе использования современных технологий.</w:t>
      </w:r>
    </w:p>
    <w:p w14:paraId="59BA18DD" w14:textId="77777777" w:rsidR="00DD7840" w:rsidRPr="00AB7EC9" w:rsidRDefault="00206271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DD7840"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 РУКОВОДСТВО И ОРГАНИЗАЦИЯ</w:t>
      </w:r>
    </w:p>
    <w:p w14:paraId="5358B0A6" w14:textId="187405F1" w:rsidR="00DD7840" w:rsidRDefault="00DD7840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2.1. Организатором </w:t>
      </w:r>
      <w:r w:rsidR="00FD5B9B"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городского смотра</w:t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является комитет по образованию Мингорисполкома. Непосредственно организацию проведения </w:t>
      </w:r>
      <w:r w:rsidR="00FD5B9B"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городского смотра</w:t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23A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осуществляет </w:t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отдел технического творчества и спорта учреждения образования «Минский государственный дворец детей и молодежи»</w:t>
      </w:r>
      <w:r w:rsidR="00ED05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2743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</w:r>
      <w:r w:rsidR="00ED05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(далее – Дворец);</w:t>
      </w:r>
    </w:p>
    <w:p w14:paraId="40B5E6A1" w14:textId="77777777" w:rsidR="0068658E" w:rsidRDefault="00ED0540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2.2. Смотр проводится</w:t>
      </w:r>
      <w:r w:rsidR="009102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три этапа</w:t>
      </w:r>
      <w:r w:rsidR="0068658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14:paraId="51012DFB" w14:textId="0A1B3298" w:rsidR="0068658E" w:rsidRPr="0068658E" w:rsidRDefault="0068658E" w:rsidP="00686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районные отборы (на базе районных учреждений дополнительного образования) – </w:t>
      </w:r>
      <w:r w:rsidRPr="0068658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декабрь 2024 года – январь 2025 года;</w:t>
      </w:r>
    </w:p>
    <w:p w14:paraId="0D866301" w14:textId="09CCCCB4" w:rsidR="00ED0540" w:rsidRDefault="0068658E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городской отбор</w:t>
      </w:r>
      <w:r w:rsidR="00ED05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(выезд членов жюри городского этапа отбора на</w:t>
      </w:r>
      <w:r w:rsidRPr="0068658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баз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</w:t>
      </w:r>
      <w:r w:rsidRPr="0068658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районных учреждений дополнительного образования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 отдельному </w:t>
      </w:r>
      <w:r w:rsidR="008D31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графику</w:t>
      </w:r>
      <w:r w:rsidRPr="0068658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)</w:t>
      </w:r>
      <w:r w:rsidR="00ED05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bookmarkStart w:id="0" w:name="_Hlk182837583"/>
      <w:r w:rsidR="008D315C" w:rsidRPr="008D31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D05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17 </w:t>
      </w:r>
      <w:r w:rsidR="00ED0540" w:rsidRPr="00ED054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</w:t>
      </w:r>
      <w:r w:rsidR="003A5A4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</w:t>
      </w:r>
      <w:r w:rsidR="008D315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февраля </w:t>
      </w:r>
      <w:r w:rsidR="00ED0540" w:rsidRPr="00ED054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202</w:t>
      </w:r>
      <w:r w:rsidR="003A5A4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5</w:t>
      </w:r>
      <w:r w:rsidR="008D315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года</w:t>
      </w:r>
      <w:bookmarkEnd w:id="0"/>
      <w:r w:rsidR="00ED05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;</w:t>
      </w:r>
    </w:p>
    <w:p w14:paraId="5D8D9CCB" w14:textId="6C6A24AC" w:rsidR="00877165" w:rsidRPr="007D5374" w:rsidRDefault="00877165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 xml:space="preserve">республиканский этап </w:t>
      </w:r>
      <w:r w:rsidR="007D537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(выставка в УО «Национальный детский технопарк») </w:t>
      </w:r>
      <w:r w:rsidR="007D5374" w:rsidRPr="007D537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–</w:t>
      </w:r>
      <w:r w:rsidR="007D537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D5374" w:rsidRPr="007D537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март-декабрь 2025 года</w:t>
      </w:r>
    </w:p>
    <w:p w14:paraId="0C7DAC65" w14:textId="414FB8F8" w:rsidR="00DD7840" w:rsidRPr="00AB7EC9" w:rsidRDefault="00DD7840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2.</w:t>
      </w:r>
      <w:r w:rsidR="00ED05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Общее руководство подготовкой и проведением </w:t>
      </w:r>
      <w:r w:rsidR="007F12E1"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городского смотра </w:t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осуществляется организационным комитетом.</w:t>
      </w:r>
    </w:p>
    <w:p w14:paraId="4C4B5B3C" w14:textId="52B8F772" w:rsidR="00DD7840" w:rsidRPr="00AB7EC9" w:rsidRDefault="00DD7840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2.</w:t>
      </w:r>
      <w:r w:rsidR="00ED054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</w:t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К подготовке и проведению </w:t>
      </w:r>
      <w:r w:rsidR="007F12E1"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городского смотра</w:t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могут привлекаться иные учреждения и организации.</w:t>
      </w:r>
    </w:p>
    <w:p w14:paraId="1CFEDC69" w14:textId="5CCD6FB8" w:rsidR="00DD7840" w:rsidRPr="00AB7EC9" w:rsidRDefault="00DD7840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2.</w:t>
      </w:r>
      <w:r w:rsidR="004507C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 Информация о городско</w:t>
      </w:r>
      <w:r w:rsidR="007F12E1"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F12E1"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смотре</w:t>
      </w:r>
      <w:r w:rsidRPr="00AB7E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размещается на сайте отдела технического творчества и спорта </w:t>
      </w:r>
      <w:r w:rsidR="00ED0540" w:rsidRPr="007D43A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технопрорыв.бел</w:t>
      </w:r>
      <w:r w:rsidR="008D315C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.</w:t>
      </w:r>
    </w:p>
    <w:p w14:paraId="785A56F9" w14:textId="77777777" w:rsidR="006C08C8" w:rsidRPr="00AB7EC9" w:rsidRDefault="006C08C8" w:rsidP="00AB7EC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УЧАСТНИКИ ГОРОДСКОГО СМОТРА</w:t>
      </w:r>
    </w:p>
    <w:p w14:paraId="64CDA097" w14:textId="035C2073" w:rsidR="003A5A4B" w:rsidRDefault="000F64F7" w:rsidP="00AB7E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A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</w:t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 экспонатов</w:t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на базе учреждений дополнительного образования города</w:t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A4B" w:rsidRPr="003A5A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17 по 23 февраля 2025 года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 заранее составленному графику)</w:t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</w:t>
      </w:r>
      <w:r w:rsidR="003A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экспонатам.</w:t>
      </w:r>
    </w:p>
    <w:p w14:paraId="4F70B2DD" w14:textId="2EDBD413" w:rsidR="006C08C8" w:rsidRPr="00E049B6" w:rsidRDefault="003A5A4B" w:rsidP="00AB7E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городском смотре принимают участие обучающиеся (коллективы обучающихся) учреждений образования (учреждений дополнительного образования детей и молодежи, учреждений профессионально-технического образования, учреждений среднего специального образования) г.Минска, прошедшие районный отбор. Экспонаты, прошедшие на республиканский этап принимаются </w:t>
      </w:r>
      <w:r w:rsidRPr="00E04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24 по 26 февраля 2025 года</w:t>
      </w:r>
      <w:r w:rsidR="00E04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49B6" w:rsidRPr="00E04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(Старовиленский тракт,41, каб 106)</w:t>
      </w:r>
      <w:r w:rsidRPr="00E04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8AAD71" w14:textId="77777777" w:rsidR="007409B2" w:rsidRPr="00AB7EC9" w:rsidRDefault="007409B2" w:rsidP="00AB7E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На городско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этап республиканского смотра </w:t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представляются экспонаты инновационного и технического творчества (победители отборочных этапов) по следующим номинациям:</w:t>
      </w:r>
    </w:p>
    <w:p w14:paraId="302C83C5" w14:textId="77777777" w:rsidR="007409B2" w:rsidRPr="00AB7EC9" w:rsidRDefault="007409B2" w:rsidP="00AB7E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электроника, радиотехника, робототехника, приборостроение, производственные технологии, машиностроение, макетирование, строительство, транспорт, устройства для обслуживания транспорта, средства обучения, сельское хозяйство, энергетика и энергосберегающие технологии, товары народного потребления, промышленный дизайн, моделирование, арт-объект, садово-парковый дизайн, </w:t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предметы интерьера, дизайнерские разработки, предметы утилитарного назначения,</w:t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мебель, занимательная наука, фристайл.</w:t>
      </w:r>
    </w:p>
    <w:p w14:paraId="36C7ED7D" w14:textId="77777777" w:rsidR="007409B2" w:rsidRPr="00AB7EC9" w:rsidRDefault="00206271" w:rsidP="00AB7EC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ЭКСПОНАТАМ И ОФОРМЛЕНИЮ ЗАЯВОК.</w:t>
      </w:r>
    </w:p>
    <w:p w14:paraId="2EEEB4D8" w14:textId="77777777" w:rsidR="007409B2" w:rsidRPr="00AB7EC9" w:rsidRDefault="00206271" w:rsidP="00AB7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4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.1. Лучшие экспонаты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дставленные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городской этап республиканского смотра, 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отбираются 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последующей 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демонстрации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республиканской постоянно действующей выставке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комиссией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специалистов учреждения образования 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Минский государственный дворец детей и молодежи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Отбор экспонатов осуществляется 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научно-технического уровня, степени завершенности инновационных проектов и разработок, патентной чистоты, эффективности и перспективности их внедрения в учебный процесс и экономическую деятельность страны.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 процессе отбора экспонатов демонстрируется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рабочее состояние действующих моделей.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наличия дефектов и невозможности их устранения экспонат подлежит возврату экспоненту.</w:t>
      </w:r>
    </w:p>
    <w:p w14:paraId="169C938B" w14:textId="77777777" w:rsidR="007409B2" w:rsidRPr="00AB7EC9" w:rsidRDefault="00206271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09B2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каждый экспонат представляется характеристика (в электронном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виде и на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бумажном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носителе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 подробным описанием назначения, содержания,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применения, а также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фамилии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ов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и исполнителей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с расшифровкой инициалов. При необходимости у экспонента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быть затребована дополнительная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информация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FD50381" w14:textId="77777777" w:rsidR="007409B2" w:rsidRPr="00AB7EC9" w:rsidRDefault="00206271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экспонатов инновационного и технического творчества городского этапа республиканского смотра проводится по следующим показателям и критериям:</w:t>
      </w:r>
    </w:p>
    <w:p w14:paraId="79F434B1" w14:textId="77777777" w:rsidR="007409B2" w:rsidRPr="00AB7EC9" w:rsidRDefault="007409B2" w:rsidP="00B97341">
      <w:pPr>
        <w:spacing w:after="0" w:line="240" w:lineRule="auto"/>
        <w:ind w:left="707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7409B2" w:rsidRPr="00AB7EC9" w14:paraId="051AF9F6" w14:textId="77777777" w:rsidTr="00B97341">
        <w:tc>
          <w:tcPr>
            <w:tcW w:w="8330" w:type="dxa"/>
            <w:hideMark/>
          </w:tcPr>
          <w:p w14:paraId="2896596C" w14:textId="77777777" w:rsidR="007409B2" w:rsidRPr="00AB7EC9" w:rsidRDefault="007409B2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новизна продукции (впервые изготовленная, отличающаяся от выпускаемой конкурентоспособностью, наукоемкостью, улучшенными показателями качества и экономическими показателями) и технологии ее производства; </w:t>
            </w:r>
          </w:p>
        </w:tc>
        <w:tc>
          <w:tcPr>
            <w:tcW w:w="1276" w:type="dxa"/>
            <w:hideMark/>
          </w:tcPr>
          <w:p w14:paraId="2AF14619" w14:textId="77777777" w:rsidR="007409B2" w:rsidRPr="00AB7EC9" w:rsidRDefault="007409B2" w:rsidP="00B97341">
            <w:pPr>
              <w:spacing w:after="0" w:line="240" w:lineRule="auto"/>
              <w:ind w:hanging="45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0 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10</w:t>
            </w:r>
          </w:p>
        </w:tc>
      </w:tr>
      <w:tr w:rsidR="007409B2" w:rsidRPr="00AB7EC9" w14:paraId="170E8B22" w14:textId="77777777" w:rsidTr="00B97341">
        <w:tc>
          <w:tcPr>
            <w:tcW w:w="8330" w:type="dxa"/>
            <w:hideMark/>
          </w:tcPr>
          <w:p w14:paraId="76F413C7" w14:textId="77777777" w:rsidR="007409B2" w:rsidRPr="00AB7EC9" w:rsidRDefault="007409B2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высокое 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качество и 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 w:eastAsia="ru-RU"/>
              </w:rPr>
              <w:t xml:space="preserve">конструктивно-технологическая 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сложность 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изделия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практичность и надежность эксплуатации изделия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276" w:type="dxa"/>
            <w:hideMark/>
          </w:tcPr>
          <w:p w14:paraId="0CA7A917" w14:textId="77777777" w:rsidR="007409B2" w:rsidRPr="00AB7EC9" w:rsidRDefault="007409B2" w:rsidP="00B9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0 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10</w:t>
            </w:r>
          </w:p>
        </w:tc>
      </w:tr>
      <w:tr w:rsidR="007409B2" w:rsidRPr="00AB7EC9" w14:paraId="1CAC9A93" w14:textId="77777777" w:rsidTr="00B97341">
        <w:tc>
          <w:tcPr>
            <w:tcW w:w="8330" w:type="dxa"/>
            <w:hideMark/>
          </w:tcPr>
          <w:p w14:paraId="23FC5E89" w14:textId="77777777" w:rsidR="007409B2" w:rsidRPr="00AB7EC9" w:rsidRDefault="007409B2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решение (завершенность изделия, проработанность деталей, оригинальность конструкции, использование современных материалов)</w:t>
            </w:r>
          </w:p>
        </w:tc>
        <w:tc>
          <w:tcPr>
            <w:tcW w:w="1276" w:type="dxa"/>
            <w:hideMark/>
          </w:tcPr>
          <w:p w14:paraId="23C376AD" w14:textId="77777777" w:rsidR="007409B2" w:rsidRPr="00AB7EC9" w:rsidRDefault="007409B2" w:rsidP="00B9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0 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10</w:t>
            </w:r>
          </w:p>
        </w:tc>
      </w:tr>
      <w:tr w:rsidR="007409B2" w:rsidRPr="00AB7EC9" w14:paraId="0607A7AB" w14:textId="77777777" w:rsidTr="00B97341">
        <w:tc>
          <w:tcPr>
            <w:tcW w:w="8330" w:type="dxa"/>
          </w:tcPr>
          <w:p w14:paraId="24B2B712" w14:textId="77777777" w:rsidR="007409B2" w:rsidRPr="00AB7EC9" w:rsidRDefault="007409B2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прав на интеллектуальную собственность (патент на полезную модель, промышленный образец, товарный знак  или рационализаторское предложение)</w:t>
            </w:r>
          </w:p>
        </w:tc>
        <w:tc>
          <w:tcPr>
            <w:tcW w:w="1276" w:type="dxa"/>
          </w:tcPr>
          <w:p w14:paraId="7725F3D2" w14:textId="77777777" w:rsidR="007409B2" w:rsidRPr="00AB7EC9" w:rsidRDefault="007409B2" w:rsidP="00B9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0 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10</w:t>
            </w:r>
          </w:p>
        </w:tc>
      </w:tr>
      <w:tr w:rsidR="007409B2" w:rsidRPr="00AB7EC9" w14:paraId="1443327A" w14:textId="77777777" w:rsidTr="00B97341">
        <w:tc>
          <w:tcPr>
            <w:tcW w:w="8330" w:type="dxa"/>
          </w:tcPr>
          <w:p w14:paraId="6EB7FFA5" w14:textId="77777777" w:rsidR="007409B2" w:rsidRPr="00AB7EC9" w:rsidRDefault="007409B2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технической документации (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оформление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подробность описания, наличие информационных, видео- и фотоматериалов)</w:t>
            </w:r>
          </w:p>
        </w:tc>
        <w:tc>
          <w:tcPr>
            <w:tcW w:w="1276" w:type="dxa"/>
            <w:hideMark/>
          </w:tcPr>
          <w:p w14:paraId="23D74372" w14:textId="77777777" w:rsidR="007409B2" w:rsidRPr="00AB7EC9" w:rsidRDefault="007409B2" w:rsidP="00B9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0 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10</w:t>
            </w:r>
          </w:p>
        </w:tc>
      </w:tr>
      <w:tr w:rsidR="007409B2" w:rsidRPr="00AB7EC9" w14:paraId="67499738" w14:textId="77777777" w:rsidTr="00B97341">
        <w:tc>
          <w:tcPr>
            <w:tcW w:w="8330" w:type="dxa"/>
            <w:hideMark/>
          </w:tcPr>
          <w:p w14:paraId="70F41F6D" w14:textId="77777777" w:rsidR="007409B2" w:rsidRPr="00AB7EC9" w:rsidRDefault="007409B2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 количество баллов</w:t>
            </w:r>
          </w:p>
          <w:p w14:paraId="60667FC6" w14:textId="77777777" w:rsidR="007409B2" w:rsidRPr="00AB7EC9" w:rsidRDefault="007409B2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hideMark/>
          </w:tcPr>
          <w:p w14:paraId="5740AD6A" w14:textId="77777777" w:rsidR="007409B2" w:rsidRPr="00AB7EC9" w:rsidRDefault="007409B2" w:rsidP="00B9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    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</w:t>
            </w:r>
          </w:p>
        </w:tc>
      </w:tr>
    </w:tbl>
    <w:p w14:paraId="0D3B25C6" w14:textId="77777777" w:rsidR="007F12E1" w:rsidRPr="00AB7EC9" w:rsidRDefault="00206271" w:rsidP="00AB7E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08C8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12E1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И МЕСТО ПРОВЕДЕНИЯ</w:t>
      </w:r>
    </w:p>
    <w:p w14:paraId="3124DC05" w14:textId="47CE60E6" w:rsidR="006C08C8" w:rsidRPr="00AB7EC9" w:rsidRDefault="00C36E4F" w:rsidP="000D3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Оценивание экспонатов </w:t>
      </w:r>
      <w:r w:rsidR="007F12E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заочного рассмотрения </w:t>
      </w:r>
      <w:r w:rsidR="000D3EB6" w:rsidRPr="000D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базы районных учреждений дополнительного образования по отдельному графику</w:t>
      </w:r>
      <w:r w:rsidR="000D3EB6" w:rsidRPr="000D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с </w:t>
      </w:r>
      <w:r w:rsidR="000D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D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D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C08C8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  <w:r w:rsidR="000D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 w:rsidR="007409B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</w:t>
      </w:r>
      <w:r w:rsidR="00206271" w:rsidRPr="00F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учреждениями </w:t>
      </w:r>
      <w:r w:rsidR="00AB7EC9" w:rsidRPr="00F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</w:t>
      </w:r>
      <w:r w:rsidR="00AB7EC9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виде не позднее </w:t>
      </w:r>
      <w:r w:rsidR="000D3EB6" w:rsidRPr="000D3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="00206271" w:rsidRPr="000D3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D3EB6" w:rsidRPr="000D3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февраля</w:t>
      </w:r>
      <w:r w:rsidR="00206271" w:rsidRPr="000D3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0D3EB6" w:rsidRPr="000D3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206271" w:rsidRPr="000D3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D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электронном варианте </w:t>
      </w:r>
      <w:r w:rsidR="000D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электронную почту </w:t>
      </w:r>
      <w:r w:rsidR="000D3EB6" w:rsidRPr="000D3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ottis@mgddm.by</w:t>
      </w:r>
      <w:r w:rsidR="000D3EB6" w:rsidRPr="000D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печатном варианте</w:t>
      </w:r>
      <w:r w:rsidR="000D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кабинет 208 Дворца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1).</w:t>
      </w:r>
    </w:p>
    <w:p w14:paraId="6E198368" w14:textId="77777777" w:rsidR="00721D32" w:rsidRPr="00AB7EC9" w:rsidRDefault="00721D32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Доставку отобранных экспонатов на </w:t>
      </w:r>
      <w:r w:rsidR="000F64F7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городской этап </w:t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республиканского смотра организуют </w:t>
      </w:r>
      <w:r w:rsidR="000F64F7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учреждения дополнительного образования районов</w:t>
      </w:r>
      <w:r w:rsidR="000F64F7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D31395" w14:textId="77777777" w:rsidR="007409B2" w:rsidRPr="00AB7EC9" w:rsidRDefault="007409B2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расходов по доставке экспонатов к месту проведения городского этапа республиканского смотра осуществляется за счет средств направляющей стороны.</w:t>
      </w:r>
    </w:p>
    <w:p w14:paraId="33A31D10" w14:textId="77777777" w:rsidR="007409B2" w:rsidRPr="00AB7EC9" w:rsidRDefault="007409B2" w:rsidP="00AB7EC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ПОДВЕДЕНИЕ ИТОГОВ</w:t>
      </w:r>
    </w:p>
    <w:p w14:paraId="139EB1CD" w14:textId="77777777" w:rsidR="00721D32" w:rsidRPr="00AB7EC9" w:rsidRDefault="007409B2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</w:t>
      </w:r>
      <w:r w:rsidR="000F64F7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этапа республиканского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смотра подводятся 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номинациям раздельно для учащихся и работников учреждений профессионально-технического и среднего специального образования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1D32"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 и работников учреждений дополнительного образования детей и молодежи. </w:t>
      </w:r>
    </w:p>
    <w:p w14:paraId="4A17C7C9" w14:textId="77777777" w:rsidR="00721D32" w:rsidRPr="00AB7EC9" w:rsidRDefault="007409B2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6.2. 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r w:rsidR="000F64F7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этапа 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республиканского смотра устанавливаются места в каждой номинации</w:t>
      </w:r>
    </w:p>
    <w:p w14:paraId="0D583A59" w14:textId="77777777" w:rsidR="00721D32" w:rsidRPr="00AB7EC9" w:rsidRDefault="00721D32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и работников учреждений профессионально-технического 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среднего специального образования:</w:t>
      </w:r>
    </w:p>
    <w:p w14:paraId="0CC31106" w14:textId="77777777" w:rsidR="00721D32" w:rsidRPr="00AB7EC9" w:rsidRDefault="00721D32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место – 1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270B87F" w14:textId="6012824F" w:rsidR="00721D32" w:rsidRPr="00AB7EC9" w:rsidRDefault="00721D32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второе место – </w:t>
      </w:r>
      <w:r w:rsidR="00F9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;</w:t>
      </w:r>
    </w:p>
    <w:p w14:paraId="2962A526" w14:textId="361446C7" w:rsidR="00721D32" w:rsidRPr="00AB7EC9" w:rsidRDefault="00206271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– </w:t>
      </w:r>
      <w:r w:rsidR="00F9595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</w:t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;</w:t>
      </w:r>
    </w:p>
    <w:p w14:paraId="48666172" w14:textId="77777777" w:rsidR="00721D32" w:rsidRPr="00AB7EC9" w:rsidRDefault="00721D32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и работников учреждений дополнительного образования детей и молодежи:</w:t>
      </w:r>
    </w:p>
    <w:p w14:paraId="1AB52690" w14:textId="77777777" w:rsidR="00721D32" w:rsidRPr="00AB7EC9" w:rsidRDefault="00721D32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место – 1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295151D" w14:textId="740A1AAC" w:rsidR="00721D32" w:rsidRPr="00AB7EC9" w:rsidRDefault="00721D32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второе место – </w:t>
      </w:r>
      <w:r w:rsidR="00F9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06271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57D939" w14:textId="2D940E36" w:rsidR="00721D32" w:rsidRPr="00AB7EC9" w:rsidRDefault="00206271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третье 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– </w:t>
      </w:r>
      <w:r w:rsidR="00F9595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</w:t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</w:p>
    <w:p w14:paraId="71351175" w14:textId="6E508EEA" w:rsidR="00721D32" w:rsidRPr="00AB7EC9" w:rsidRDefault="007409B2" w:rsidP="00AB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Победители и призеры </w:t>
      </w:r>
      <w:r w:rsidR="000F64F7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смотра награждаются дипломами </w:t>
      </w:r>
      <w:r w:rsidR="0060690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Дворца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</w:t>
      </w:r>
      <w:r w:rsidR="00721D32"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</w:p>
    <w:p w14:paraId="1BEBA6B9" w14:textId="77777777" w:rsidR="00116C50" w:rsidRPr="00116C50" w:rsidRDefault="00116C50" w:rsidP="00116C50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16C5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Жюри оставляет за собой право не присуждать призовые места. Решение жюри окончательное и обжалованию не подлежит. </w:t>
      </w:r>
    </w:p>
    <w:p w14:paraId="3A67CC5E" w14:textId="77777777" w:rsidR="00B97341" w:rsidRDefault="00B97341" w:rsidP="00B97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A14C71">
        <w:rPr>
          <w:rFonts w:ascii="Times New Roman" w:hAnsi="Times New Roman" w:cs="Times New Roman"/>
          <w:sz w:val="28"/>
          <w:szCs w:val="28"/>
        </w:rPr>
        <w:t xml:space="preserve">КОНТАКТЫ </w:t>
      </w:r>
    </w:p>
    <w:p w14:paraId="3B17FEBA" w14:textId="48A54433" w:rsidR="00B97341" w:rsidRPr="00A14C71" w:rsidRDefault="00606905" w:rsidP="00B97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97341" w:rsidRPr="00A14C71">
        <w:rPr>
          <w:rFonts w:ascii="Times New Roman" w:hAnsi="Times New Roman" w:cs="Times New Roman"/>
          <w:sz w:val="28"/>
          <w:szCs w:val="28"/>
        </w:rPr>
        <w:t>тдел технического творчества и спорта</w:t>
      </w:r>
      <w:r>
        <w:rPr>
          <w:rFonts w:ascii="Times New Roman" w:hAnsi="Times New Roman" w:cs="Times New Roman"/>
          <w:sz w:val="28"/>
          <w:szCs w:val="28"/>
        </w:rPr>
        <w:t xml:space="preserve"> Дворца, </w:t>
      </w:r>
      <w:r w:rsidR="00B97341" w:rsidRPr="00A14C71">
        <w:rPr>
          <w:rFonts w:ascii="Times New Roman" w:hAnsi="Times New Roman" w:cs="Times New Roman"/>
          <w:sz w:val="28"/>
          <w:szCs w:val="28"/>
        </w:rPr>
        <w:t xml:space="preserve">заведующий отделом </w:t>
      </w:r>
      <w:r w:rsidR="00F9595D">
        <w:rPr>
          <w:rFonts w:ascii="Times New Roman" w:hAnsi="Times New Roman" w:cs="Times New Roman"/>
          <w:sz w:val="28"/>
          <w:szCs w:val="28"/>
        </w:rPr>
        <w:t>Ржеутский Артём Анатольевич</w:t>
      </w:r>
      <w:r w:rsidR="00B97341" w:rsidRPr="00A14C71">
        <w:rPr>
          <w:rFonts w:ascii="Times New Roman" w:hAnsi="Times New Roman" w:cs="Times New Roman"/>
          <w:sz w:val="28"/>
          <w:szCs w:val="28"/>
        </w:rPr>
        <w:t xml:space="preserve">, </w:t>
      </w:r>
      <w:r w:rsidR="00B97341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</w:t>
      </w:r>
      <w:r w:rsidR="00F95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017 363</w:t>
      </w:r>
      <w:r w:rsidR="00B9734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341" w:rsidRPr="00A14C71">
        <w:rPr>
          <w:rFonts w:ascii="Times New Roman" w:hAnsi="Times New Roman" w:cs="Times New Roman"/>
          <w:sz w:val="28"/>
          <w:szCs w:val="28"/>
        </w:rPr>
        <w:t>27; е-</w:t>
      </w:r>
      <w:r w:rsidR="00B97341" w:rsidRPr="00A14C7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97341" w:rsidRPr="00A14C71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B97341" w:rsidRPr="00A14C7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ottis</w:t>
        </w:r>
        <w:r w:rsidR="00B97341" w:rsidRPr="00A14C71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B97341" w:rsidRPr="00A14C7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mgddm</w:t>
        </w:r>
        <w:r w:rsidR="00B97341" w:rsidRPr="00A14C7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97341" w:rsidRPr="00A14C7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="00B97341" w:rsidRPr="00A14C71">
        <w:rPr>
          <w:rFonts w:ascii="Times New Roman" w:hAnsi="Times New Roman" w:cs="Times New Roman"/>
          <w:sz w:val="28"/>
          <w:szCs w:val="28"/>
        </w:rPr>
        <w:t>.</w:t>
      </w:r>
    </w:p>
    <w:p w14:paraId="2293F17A" w14:textId="77777777" w:rsidR="00721D32" w:rsidRPr="00AB7EC9" w:rsidRDefault="00721D32" w:rsidP="00AB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388E0" w14:textId="77777777" w:rsidR="00206271" w:rsidRPr="00AB7EC9" w:rsidRDefault="00206271" w:rsidP="00AB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6ABA7" w14:textId="77777777" w:rsidR="00206271" w:rsidRPr="00AB7EC9" w:rsidRDefault="00206271" w:rsidP="00AB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3FAF0" w14:textId="2491BCE3" w:rsidR="00206271" w:rsidRPr="00AB7EC9" w:rsidRDefault="00206271" w:rsidP="00AB7E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Заведующий отделом</w:t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="00F9595D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А.А.Ржеутский</w:t>
      </w:r>
    </w:p>
    <w:p w14:paraId="0FAE97CA" w14:textId="77777777" w:rsidR="00206271" w:rsidRPr="00AB7EC9" w:rsidRDefault="00206271" w:rsidP="00AB7E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</w:p>
    <w:p w14:paraId="3801E89D" w14:textId="2AA0873D" w:rsidR="00206271" w:rsidRPr="00AB7EC9" w:rsidRDefault="00206271" w:rsidP="00AB7E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Заместитель директора</w:t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Pr="00AB7E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ab/>
      </w:r>
      <w:r w:rsidR="00F9595D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А.В.Махвич</w:t>
      </w:r>
    </w:p>
    <w:p w14:paraId="3C45ACC5" w14:textId="77777777" w:rsidR="00206271" w:rsidRPr="00AB7EC9" w:rsidRDefault="00206271" w:rsidP="00AB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C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801E452" w14:textId="77777777" w:rsidR="00206271" w:rsidRPr="00AB7EC9" w:rsidRDefault="00206271" w:rsidP="00AB7E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EC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BA10710" w14:textId="77777777" w:rsidR="00206271" w:rsidRPr="00206271" w:rsidRDefault="00206271" w:rsidP="00AB7E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14:paraId="4B98D285" w14:textId="77777777" w:rsidR="00206271" w:rsidRPr="00206271" w:rsidRDefault="00206271" w:rsidP="00AB7E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</w:t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городском этапе республиканского смотра инновационного </w:t>
      </w:r>
      <w:r w:rsidRPr="00AB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технического творчества учащихся и работников учреждений образования</w:t>
      </w:r>
    </w:p>
    <w:p w14:paraId="40D10CC3" w14:textId="77777777" w:rsidR="00206271" w:rsidRPr="00206271" w:rsidRDefault="00206271" w:rsidP="00AB7EC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E36384" w14:textId="77777777" w:rsidR="00206271" w:rsidRPr="00206271" w:rsidRDefault="00206271" w:rsidP="00AB7E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учреждения, район, телефон, эл. адрес</w:t>
      </w:r>
    </w:p>
    <w:tbl>
      <w:tblPr>
        <w:tblpPr w:leftFromText="180" w:rightFromText="180" w:vertAnchor="text" w:horzAnchor="page" w:tblpX="1164" w:tblpY="102"/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910"/>
        <w:gridCol w:w="2826"/>
        <w:gridCol w:w="2061"/>
        <w:gridCol w:w="2598"/>
      </w:tblGrid>
      <w:tr w:rsidR="00AB7EC9" w:rsidRPr="00AB7EC9" w14:paraId="3FEEACCD" w14:textId="77777777" w:rsidTr="00AB7EC9">
        <w:tc>
          <w:tcPr>
            <w:tcW w:w="312" w:type="pct"/>
          </w:tcPr>
          <w:p w14:paraId="646D8E27" w14:textId="77777777" w:rsidR="00AB7EC9" w:rsidRPr="00206271" w:rsidRDefault="00AB7EC9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59F347C8" w14:textId="77777777" w:rsidR="00AB7EC9" w:rsidRPr="00206271" w:rsidRDefault="00AB7EC9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н./п</w:t>
            </w:r>
          </w:p>
        </w:tc>
        <w:tc>
          <w:tcPr>
            <w:tcW w:w="954" w:type="pct"/>
          </w:tcPr>
          <w:p w14:paraId="6515A6C9" w14:textId="77777777" w:rsidR="00AB7EC9" w:rsidRPr="00206271" w:rsidRDefault="00AB7EC9" w:rsidP="00A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 автора</w:t>
            </w:r>
          </w:p>
          <w:p w14:paraId="0AAC52C7" w14:textId="77777777" w:rsidR="00AB7EC9" w:rsidRPr="00206271" w:rsidRDefault="00AB7EC9" w:rsidP="00A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0FF04309" w14:textId="77777777" w:rsidR="00AB7EC9" w:rsidRPr="00206271" w:rsidRDefault="00AB7EC9" w:rsidP="00A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Район, учреждение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которое представляет</w:t>
            </w:r>
            <w:r w:rsidRPr="00206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класс,</w:t>
            </w: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029" w:type="pct"/>
          </w:tcPr>
          <w:p w14:paraId="0F48603A" w14:textId="77777777" w:rsidR="00AB7EC9" w:rsidRPr="00206271" w:rsidRDefault="00AB7EC9" w:rsidP="00A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1296" w:type="pct"/>
          </w:tcPr>
          <w:p w14:paraId="66A04E23" w14:textId="77777777" w:rsidR="00AB7EC9" w:rsidRPr="00206271" w:rsidRDefault="00AB7EC9" w:rsidP="00A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работы, руководитель</w:t>
            </w:r>
          </w:p>
          <w:p w14:paraId="2EE26FFB" w14:textId="77777777" w:rsidR="00AB7EC9" w:rsidRPr="00206271" w:rsidRDefault="00AB7EC9" w:rsidP="00A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(Ф.И.О полностью, телефон)</w:t>
            </w:r>
          </w:p>
        </w:tc>
      </w:tr>
      <w:tr w:rsidR="00AB7EC9" w:rsidRPr="00AB7EC9" w14:paraId="29CAE698" w14:textId="77777777" w:rsidTr="00AB7EC9">
        <w:tc>
          <w:tcPr>
            <w:tcW w:w="312" w:type="pct"/>
          </w:tcPr>
          <w:p w14:paraId="42680C4A" w14:textId="77777777" w:rsidR="00AB7EC9" w:rsidRPr="00206271" w:rsidRDefault="00AB7EC9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4" w:type="pct"/>
          </w:tcPr>
          <w:p w14:paraId="2CAC483A" w14:textId="77777777" w:rsidR="00AB7EC9" w:rsidRPr="00206271" w:rsidRDefault="00AB7EC9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685BAEA3" w14:textId="77777777" w:rsidR="00AB7EC9" w:rsidRPr="00206271" w:rsidRDefault="00AB7EC9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pct"/>
          </w:tcPr>
          <w:p w14:paraId="20478DB1" w14:textId="77777777" w:rsidR="00AB7EC9" w:rsidRPr="00AB7EC9" w:rsidRDefault="00AB7EC9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" w:type="pct"/>
          </w:tcPr>
          <w:p w14:paraId="7413770B" w14:textId="77777777" w:rsidR="00AB7EC9" w:rsidRPr="00206271" w:rsidRDefault="00AB7EC9" w:rsidP="00AB7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7FD29F6" w14:textId="77777777" w:rsidR="00206271" w:rsidRPr="00AB7EC9" w:rsidRDefault="00206271" w:rsidP="00AB7E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6271" w:rsidRPr="00AB7EC9" w:rsidSect="00DD7840">
      <w:headerReference w:type="default" r:id="rId8"/>
      <w:headerReference w:type="first" r:id="rId9"/>
      <w:pgSz w:w="11906" w:h="16838"/>
      <w:pgMar w:top="1134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E2E26" w14:textId="77777777" w:rsidR="0065755F" w:rsidRDefault="0065755F">
      <w:pPr>
        <w:spacing w:after="0" w:line="240" w:lineRule="auto"/>
      </w:pPr>
      <w:r>
        <w:separator/>
      </w:r>
    </w:p>
  </w:endnote>
  <w:endnote w:type="continuationSeparator" w:id="0">
    <w:p w14:paraId="0834731C" w14:textId="77777777" w:rsidR="0065755F" w:rsidRDefault="0065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FACEA" w14:textId="77777777" w:rsidR="0065755F" w:rsidRDefault="0065755F">
      <w:pPr>
        <w:spacing w:after="0" w:line="240" w:lineRule="auto"/>
      </w:pPr>
      <w:r>
        <w:separator/>
      </w:r>
    </w:p>
  </w:footnote>
  <w:footnote w:type="continuationSeparator" w:id="0">
    <w:p w14:paraId="47FA912E" w14:textId="77777777" w:rsidR="0065755F" w:rsidRDefault="00657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5897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892F707" w14:textId="77777777" w:rsidR="00C36E4F" w:rsidRPr="00B37BF2" w:rsidRDefault="00AF550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7B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7B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7B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734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B37B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91BB4DC" w14:textId="77777777" w:rsidR="00C36E4F" w:rsidRDefault="00C36E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D2865" w14:textId="77777777" w:rsidR="00C36E4F" w:rsidRDefault="00C36E4F">
    <w:pPr>
      <w:pStyle w:val="a3"/>
      <w:jc w:val="center"/>
    </w:pPr>
  </w:p>
  <w:p w14:paraId="6F13673B" w14:textId="77777777" w:rsidR="00C36E4F" w:rsidRDefault="00C36E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61A5D"/>
    <w:multiLevelType w:val="hybridMultilevel"/>
    <w:tmpl w:val="25FA60EC"/>
    <w:lvl w:ilvl="0" w:tplc="28964F5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BF40FA3"/>
    <w:multiLevelType w:val="hybridMultilevel"/>
    <w:tmpl w:val="09E61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3B7ED0"/>
    <w:multiLevelType w:val="hybridMultilevel"/>
    <w:tmpl w:val="A76A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253429">
    <w:abstractNumId w:val="1"/>
  </w:num>
  <w:num w:numId="2" w16cid:durableId="373819280">
    <w:abstractNumId w:val="2"/>
  </w:num>
  <w:num w:numId="3" w16cid:durableId="44199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3D6"/>
    <w:rsid w:val="000D3EB6"/>
    <w:rsid w:val="000F64F7"/>
    <w:rsid w:val="00116C50"/>
    <w:rsid w:val="00155415"/>
    <w:rsid w:val="00206271"/>
    <w:rsid w:val="00274321"/>
    <w:rsid w:val="00375828"/>
    <w:rsid w:val="003A5A4B"/>
    <w:rsid w:val="004507CD"/>
    <w:rsid w:val="004F33D6"/>
    <w:rsid w:val="005E7F2B"/>
    <w:rsid w:val="00606905"/>
    <w:rsid w:val="0065755F"/>
    <w:rsid w:val="0068658E"/>
    <w:rsid w:val="006C08C8"/>
    <w:rsid w:val="00721D32"/>
    <w:rsid w:val="007409B2"/>
    <w:rsid w:val="007B7962"/>
    <w:rsid w:val="007D43A9"/>
    <w:rsid w:val="007D5374"/>
    <w:rsid w:val="007F12E1"/>
    <w:rsid w:val="00877165"/>
    <w:rsid w:val="008D315C"/>
    <w:rsid w:val="009102AC"/>
    <w:rsid w:val="009D04C3"/>
    <w:rsid w:val="00A16BD9"/>
    <w:rsid w:val="00AB7EC9"/>
    <w:rsid w:val="00AF5508"/>
    <w:rsid w:val="00B97341"/>
    <w:rsid w:val="00C36E4F"/>
    <w:rsid w:val="00D576FC"/>
    <w:rsid w:val="00D67AF1"/>
    <w:rsid w:val="00D812E7"/>
    <w:rsid w:val="00DD7840"/>
    <w:rsid w:val="00E049B6"/>
    <w:rsid w:val="00ED0540"/>
    <w:rsid w:val="00F23AE6"/>
    <w:rsid w:val="00F9595D"/>
    <w:rsid w:val="00FD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B259"/>
  <w15:chartTrackingRefBased/>
  <w15:docId w15:val="{F4F92ABA-5044-4814-A1DB-3B0A97E1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1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1D32"/>
  </w:style>
  <w:style w:type="paragraph" w:styleId="a5">
    <w:name w:val="List Paragraph"/>
    <w:basedOn w:val="a"/>
    <w:uiPriority w:val="34"/>
    <w:qFormat/>
    <w:rsid w:val="00FD5B9B"/>
    <w:pPr>
      <w:ind w:left="720"/>
      <w:contextualSpacing/>
    </w:pPr>
  </w:style>
  <w:style w:type="character" w:customStyle="1" w:styleId="-">
    <w:name w:val="Интернет-ссылка"/>
    <w:rsid w:val="00B97341"/>
    <w:rPr>
      <w:color w:val="0000FF"/>
      <w:u w:val="single"/>
    </w:rPr>
  </w:style>
  <w:style w:type="character" w:styleId="a6">
    <w:name w:val="Hyperlink"/>
    <w:uiPriority w:val="99"/>
    <w:unhideWhenUsed/>
    <w:rsid w:val="00B97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1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ttis@mgddm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kab208</cp:lastModifiedBy>
  <cp:revision>19</cp:revision>
  <dcterms:created xsi:type="dcterms:W3CDTF">2021-02-01T08:46:00Z</dcterms:created>
  <dcterms:modified xsi:type="dcterms:W3CDTF">2024-11-18T13:13:00Z</dcterms:modified>
</cp:coreProperties>
</file>