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9664" w14:textId="13ECB8A4" w:rsidR="003B0002" w:rsidRPr="003B0002" w:rsidRDefault="003B0002" w:rsidP="003B0002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B0002">
        <w:rPr>
          <w:rFonts w:ascii="Times New Roman" w:eastAsia="Times New Roman" w:hAnsi="Times New Roman"/>
          <w:b/>
          <w:bCs/>
          <w:sz w:val="28"/>
          <w:szCs w:val="28"/>
        </w:rPr>
        <w:t>Условия проведения конкурса</w:t>
      </w:r>
    </w:p>
    <w:p w14:paraId="75834047" w14:textId="7B743468" w:rsidR="00AF50E3" w:rsidRPr="003B0002" w:rsidRDefault="003B0002" w:rsidP="003B0002">
      <w:pPr>
        <w:spacing w:after="0" w:line="240" w:lineRule="auto"/>
        <w:ind w:right="-142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B0002">
        <w:rPr>
          <w:rFonts w:ascii="Times New Roman" w:eastAsia="Times New Roman" w:hAnsi="Times New Roman"/>
          <w:b/>
          <w:bCs/>
          <w:sz w:val="28"/>
          <w:szCs w:val="28"/>
        </w:rPr>
        <w:t>ВЕБ-ТЕХНОЛОГИИ</w:t>
      </w:r>
    </w:p>
    <w:p w14:paraId="34C427C8" w14:textId="77777777" w:rsidR="003B0002" w:rsidRDefault="003B0002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745EC3D" w14:textId="340B68E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Веб-технологии</w:t>
      </w:r>
      <w:r w:rsidR="00C66258"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13733F">
        <w:rPr>
          <w:rFonts w:ascii="Times New Roman" w:eastAsia="Times New Roman" w:hAnsi="Times New Roman"/>
          <w:sz w:val="28"/>
          <w:szCs w:val="28"/>
        </w:rPr>
        <w:t xml:space="preserve">это технологии формирования и поддержки разных информационных ресурсов в сети интернет. </w:t>
      </w:r>
    </w:p>
    <w:p w14:paraId="2963F8E1" w14:textId="7B4FA6CD" w:rsidR="005153CA" w:rsidRDefault="005153CA" w:rsidP="005153CA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153CA">
        <w:rPr>
          <w:rFonts w:ascii="Times New Roman" w:eastAsia="Times New Roman" w:hAnsi="Times New Roman"/>
          <w:sz w:val="28"/>
          <w:szCs w:val="28"/>
        </w:rPr>
        <w:t>В конкурсе принимают участие до 2-х человек от района в возрасте 14-18 лет.</w:t>
      </w:r>
    </w:p>
    <w:p w14:paraId="5D8D32EE" w14:textId="58C219C8" w:rsidR="009D714B" w:rsidRPr="0013733F" w:rsidRDefault="00C61E77" w:rsidP="005153CA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В течение конкурса участники разрабатывают сайт с дизайном, соответствующим принципу единообразия в структуре страницы: единый размер элементов, одинаковая высота навигационных кнопок, одинаковое оформление заголовков, подзаголовков и основного текста, одинаковое оформление ссылок и изображений для всех страниц сайта.</w:t>
      </w:r>
    </w:p>
    <w:p w14:paraId="0CE7C7C7" w14:textId="77777777" w:rsidR="009D714B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Корректность отображения готовых страниц будет проверяться в браузере Chrome, результат первого задания будет проверен с помощью валидаторов.</w:t>
      </w:r>
    </w:p>
    <w:p w14:paraId="154034EA" w14:textId="77777777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Для выполнения заданий используется следующее программное обеспечение:</w:t>
      </w:r>
    </w:p>
    <w:p w14:paraId="5B3ABFDC" w14:textId="77777777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13733F">
        <w:rPr>
          <w:rFonts w:ascii="Times New Roman" w:eastAsia="Times New Roman" w:hAnsi="Times New Roman"/>
          <w:sz w:val="28"/>
          <w:szCs w:val="28"/>
        </w:rPr>
        <w:t>текстовый</w:t>
      </w:r>
      <w:r w:rsidRPr="0013733F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13733F">
        <w:rPr>
          <w:rFonts w:ascii="Times New Roman" w:eastAsia="Times New Roman" w:hAnsi="Times New Roman"/>
          <w:sz w:val="28"/>
          <w:szCs w:val="28"/>
        </w:rPr>
        <w:t>редактор</w:t>
      </w:r>
      <w:r w:rsidRPr="003B000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13733F">
        <w:rPr>
          <w:rFonts w:ascii="Times New Roman" w:eastAsia="Times New Roman" w:hAnsi="Times New Roman"/>
          <w:sz w:val="28"/>
          <w:szCs w:val="28"/>
          <w:lang w:val="en-US"/>
        </w:rPr>
        <w:t>–</w:t>
      </w:r>
      <w:r w:rsidRPr="003B0002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13733F">
        <w:rPr>
          <w:rFonts w:ascii="Times New Roman" w:eastAsia="Times New Roman" w:hAnsi="Times New Roman"/>
          <w:sz w:val="28"/>
          <w:szCs w:val="28"/>
          <w:lang w:val="en-US"/>
        </w:rPr>
        <w:t xml:space="preserve">Visual Studio Code, WebStorm, Notepad++ </w:t>
      </w:r>
      <w:r w:rsidRPr="0013733F">
        <w:rPr>
          <w:rFonts w:ascii="Times New Roman" w:eastAsia="Times New Roman" w:hAnsi="Times New Roman"/>
          <w:sz w:val="28"/>
          <w:szCs w:val="28"/>
        </w:rPr>
        <w:t>или</w:t>
      </w:r>
      <w:r w:rsidRPr="0013733F">
        <w:rPr>
          <w:rFonts w:ascii="Times New Roman" w:eastAsia="Times New Roman" w:hAnsi="Times New Roman"/>
          <w:sz w:val="28"/>
          <w:szCs w:val="28"/>
          <w:lang w:val="en-US"/>
        </w:rPr>
        <w:t xml:space="preserve"> SublimeText;</w:t>
      </w:r>
    </w:p>
    <w:p w14:paraId="77DF465E" w14:textId="77777777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векторный графический редактор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13733F">
        <w:rPr>
          <w:rFonts w:ascii="Times New Roman" w:eastAsia="Times New Roman" w:hAnsi="Times New Roman"/>
          <w:sz w:val="28"/>
          <w:szCs w:val="28"/>
        </w:rPr>
        <w:t>Figma, Inkscape или Corel Draw;</w:t>
      </w:r>
    </w:p>
    <w:p w14:paraId="4B9B701F" w14:textId="77777777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растровый графический редактор GIMP или Adobe Photoshop;</w:t>
      </w:r>
    </w:p>
    <w:p w14:paraId="2529255D" w14:textId="77777777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браузеры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 w:rsidRPr="0013733F">
        <w:rPr>
          <w:rFonts w:ascii="Times New Roman" w:eastAsia="Times New Roman" w:hAnsi="Times New Roman"/>
          <w:sz w:val="28"/>
          <w:szCs w:val="28"/>
        </w:rPr>
        <w:t>Chrome.</w:t>
      </w:r>
    </w:p>
    <w:p w14:paraId="368B1AEE" w14:textId="77777777" w:rsidR="0090175C" w:rsidRPr="0090175C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90175C">
        <w:rPr>
          <w:rFonts w:ascii="Times New Roman" w:eastAsia="Times New Roman" w:hAnsi="Times New Roman"/>
          <w:b/>
          <w:bCs/>
          <w:sz w:val="28"/>
          <w:szCs w:val="28"/>
        </w:rPr>
        <w:t>Участники конкурса привозят с собой:</w:t>
      </w:r>
    </w:p>
    <w:p w14:paraId="1194F481" w14:textId="5424C545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</w:t>
      </w:r>
      <w:r w:rsidRPr="0013733F">
        <w:rPr>
          <w:rFonts w:ascii="Times New Roman" w:eastAsia="Times New Roman" w:hAnsi="Times New Roman"/>
          <w:sz w:val="28"/>
          <w:szCs w:val="28"/>
        </w:rPr>
        <w:t>оутбук с установленным необходимым ПО;</w:t>
      </w:r>
    </w:p>
    <w:p w14:paraId="1A74BCC0" w14:textId="147639AE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ф</w:t>
      </w:r>
      <w:r w:rsidRPr="0013733F">
        <w:rPr>
          <w:rFonts w:ascii="Times New Roman" w:eastAsia="Times New Roman" w:hAnsi="Times New Roman"/>
          <w:sz w:val="28"/>
          <w:szCs w:val="28"/>
        </w:rPr>
        <w:t>лэш-накопитель с объемом свободного пространства не менее 4 Гб;</w:t>
      </w:r>
    </w:p>
    <w:p w14:paraId="0B79DAF5" w14:textId="1CD5FA97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</w:t>
      </w:r>
      <w:r w:rsidRPr="0013733F">
        <w:rPr>
          <w:rFonts w:ascii="Times New Roman" w:eastAsia="Times New Roman" w:hAnsi="Times New Roman"/>
          <w:sz w:val="28"/>
          <w:szCs w:val="28"/>
        </w:rPr>
        <w:t>етевой фильтр (удлинитель) не менее 3 м.</w:t>
      </w:r>
    </w:p>
    <w:p w14:paraId="5CD1AE3C" w14:textId="5B5041A6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</w:t>
      </w:r>
      <w:r w:rsidRPr="0013733F">
        <w:rPr>
          <w:rFonts w:ascii="Times New Roman" w:eastAsia="Times New Roman" w:hAnsi="Times New Roman"/>
          <w:sz w:val="28"/>
          <w:szCs w:val="28"/>
        </w:rPr>
        <w:t>умага формата А4, 15 листов;</w:t>
      </w:r>
    </w:p>
    <w:p w14:paraId="73162DB4" w14:textId="06178D71" w:rsidR="0090175C" w:rsidRPr="0013733F" w:rsidRDefault="0090175C" w:rsidP="0090175C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13733F">
        <w:rPr>
          <w:rFonts w:ascii="Times New Roman" w:eastAsia="Times New Roman" w:hAnsi="Times New Roman"/>
          <w:sz w:val="28"/>
          <w:szCs w:val="28"/>
        </w:rPr>
        <w:t>рифельный карандаш.</w:t>
      </w:r>
    </w:p>
    <w:p w14:paraId="1AE4B70E" w14:textId="34E44089" w:rsidR="0090175C" w:rsidRDefault="0090175C" w:rsidP="0090175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Во время проведения конкурса участник должен знать и строго выполнять правила безопасного поведения учащихся на конкурсной площадке.</w:t>
      </w:r>
    </w:p>
    <w:p w14:paraId="7E34EC45" w14:textId="5C730467" w:rsidR="006D7F68" w:rsidRPr="0013733F" w:rsidRDefault="006D7F68" w:rsidP="0090175C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7F68">
        <w:rPr>
          <w:rFonts w:ascii="Times New Roman" w:eastAsia="Times New Roman" w:hAnsi="Times New Roman"/>
          <w:sz w:val="28"/>
          <w:szCs w:val="28"/>
        </w:rPr>
        <w:t>На выполнение всех конкурсных заданий отводится 4 часа.</w:t>
      </w:r>
    </w:p>
    <w:p w14:paraId="32E7E5AD" w14:textId="5443BA2F" w:rsidR="009D714B" w:rsidRPr="0013733F" w:rsidRDefault="0090175C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Задание 1.</w:t>
      </w:r>
    </w:p>
    <w:p w14:paraId="0562E329" w14:textId="77777777" w:rsidR="009D714B" w:rsidRPr="003B0002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B0002">
        <w:rPr>
          <w:rFonts w:ascii="Times New Roman" w:eastAsia="Times New Roman" w:hAnsi="Times New Roman"/>
          <w:sz w:val="28"/>
          <w:szCs w:val="28"/>
        </w:rPr>
        <w:t>Сверстать соответствующие представленному дизайн-макету страницы. Весь текст на страницах сайта должен быть выделяемым курсором мыши.</w:t>
      </w:r>
    </w:p>
    <w:p w14:paraId="3DB1500C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t>Все классы в HTML должны именоваться согласно методологии БЭМ.</w:t>
      </w:r>
    </w:p>
    <w:p w14:paraId="5658A005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t>Все стили должны быть написаны с помощью препроцессора SASS, с применением переменных и вложенности.</w:t>
      </w:r>
    </w:p>
    <w:p w14:paraId="20FFBA7B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t>Все используемые материалы должны быть организованы с использованием сборщика проектов Webpack или Vite, который необходимо настроить для автоматической компиляции Sass в CSS и минимизации файлов, при этом структура материалов должна быть логичной и понятной, с четким разделением по папкам.</w:t>
      </w:r>
    </w:p>
    <w:p w14:paraId="0DA1D249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t>Окончательная верстка должна быть адаптивной: дизайн страниц автоматически адаптируется под ширину окна отображения в зависимости от устройства пользователя и размеров браузера. Все изменения на странице должны происходить плавно.</w:t>
      </w:r>
    </w:p>
    <w:p w14:paraId="140CE695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lastRenderedPageBreak/>
        <w:t xml:space="preserve">Для неопределенных ссылок следует использовать в качестве адреса знак #. </w:t>
      </w:r>
    </w:p>
    <w:p w14:paraId="4DF68E1C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t>Вводные данные</w:t>
      </w:r>
    </w:p>
    <w:p w14:paraId="06B6B9EB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t>Название темы сайта, логотип, краткое описание темы, список тем страниц, текстуальное содержание каждой темы с иллюстративным материалом и его описанием, шрифты, набор случайных изображений и текста на тему сайта.</w:t>
      </w:r>
    </w:p>
    <w:p w14:paraId="2B071582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t>Выходные данные</w:t>
      </w:r>
    </w:p>
    <w:p w14:paraId="49D0EB5A" w14:textId="77777777" w:rsidR="009D714B" w:rsidRPr="0090175C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0175C">
        <w:rPr>
          <w:rFonts w:ascii="Times New Roman" w:eastAsia="Times New Roman" w:hAnsi="Times New Roman"/>
          <w:sz w:val="28"/>
          <w:szCs w:val="28"/>
        </w:rPr>
        <w:t>Полный исходный код проекта, включая HTML, CSS (Sass), а также набор других, необходимых для корректного отображения страницы в браузере, файлов, организованных по папкам. Также необходимо включить файл конфигурации для выбранного сборщика проектов, содержащий настройки для автоматической компиляции Sass в CSS и минимизации файлов.</w:t>
      </w:r>
    </w:p>
    <w:p w14:paraId="62EA26DB" w14:textId="5919A806" w:rsidR="009D714B" w:rsidRPr="0013733F" w:rsidRDefault="0090175C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Задание 2.</w:t>
      </w:r>
    </w:p>
    <w:p w14:paraId="4BE18516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 xml:space="preserve">Разработать анимированный баннер размером (350 x 200px), используя </w:t>
      </w:r>
      <w:r w:rsidRPr="0013733F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HTML</w:t>
      </w:r>
      <w:r w:rsidRPr="0013733F">
        <w:rPr>
          <w:rFonts w:ascii="Times New Roman" w:eastAsia="Times New Roman" w:hAnsi="Times New Roman"/>
          <w:sz w:val="28"/>
          <w:szCs w:val="28"/>
          <w:highlight w:val="white"/>
        </w:rPr>
        <w:t xml:space="preserve"> </w:t>
      </w:r>
      <w:r w:rsidRPr="0013733F">
        <w:rPr>
          <w:rFonts w:ascii="Times New Roman" w:eastAsia="Times New Roman" w:hAnsi="Times New Roman"/>
          <w:sz w:val="28"/>
          <w:szCs w:val="28"/>
        </w:rPr>
        <w:t>и</w:t>
      </w:r>
      <w:r w:rsidRPr="0013733F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 xml:space="preserve"> CSS (Sa</w:t>
      </w:r>
      <w:r w:rsidRPr="0013733F">
        <w:rPr>
          <w:rFonts w:ascii="Times New Roman" w:eastAsia="Times New Roman" w:hAnsi="Times New Roman"/>
          <w:sz w:val="28"/>
          <w:szCs w:val="28"/>
          <w:highlight w:val="white"/>
        </w:rPr>
        <w:t>ss)</w:t>
      </w:r>
      <w:r w:rsidRPr="0013733F">
        <w:rPr>
          <w:rFonts w:ascii="Times New Roman" w:eastAsia="Times New Roman" w:hAnsi="Times New Roman"/>
          <w:sz w:val="28"/>
          <w:szCs w:val="28"/>
        </w:rPr>
        <w:t>.</w:t>
      </w:r>
    </w:p>
    <w:p w14:paraId="25BB7B8E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Созданный баннер должен отвечать следующим требованиям к содержанию и функционалу:</w:t>
      </w:r>
    </w:p>
    <w:p w14:paraId="247FB2E8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использовать минимум одно самостоятельно нарисованное в векторном редакторе изображение;</w:t>
      </w:r>
    </w:p>
    <w:p w14:paraId="51FF2A39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реализовывать интерактивные функциональные возможности (при наведении, при нажатии и т.д.);</w:t>
      </w:r>
    </w:p>
    <w:p w14:paraId="4503B289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иметь механизм перехода на другую страницу сайта или иной сайт (открывается в новой вкладке).</w:t>
      </w:r>
    </w:p>
    <w:p w14:paraId="39E505D7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Анимация баннера должна соответствовать следующим критериям:</w:t>
      </w:r>
    </w:p>
    <w:p w14:paraId="221DDB4E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длительность эффектов не менее 10 секунд;</w:t>
      </w:r>
    </w:p>
    <w:p w14:paraId="6E72FCC6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плавный переход от сцены к сцене длительностью не менее 2 секунд;</w:t>
      </w:r>
    </w:p>
    <w:p w14:paraId="4C583609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отсутствие мгновенных изменений состояния объектов, даже при действиях пользователя;</w:t>
      </w:r>
    </w:p>
    <w:p w14:paraId="6F1DC5B8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минимум три сцены в баннере.</w:t>
      </w:r>
    </w:p>
    <w:p w14:paraId="64370480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 xml:space="preserve">При создании баннера допускается использовать только </w:t>
      </w:r>
      <w:r w:rsidRPr="0013733F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HTML/CSS</w:t>
      </w:r>
      <w:r w:rsidRPr="0013733F">
        <w:rPr>
          <w:rFonts w:ascii="Times New Roman" w:eastAsia="Times New Roman" w:hAnsi="Times New Roman"/>
          <w:sz w:val="28"/>
          <w:szCs w:val="28"/>
          <w:highlight w:val="white"/>
        </w:rPr>
        <w:t>(Sass)</w:t>
      </w:r>
      <w:r w:rsidRPr="0013733F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.</w:t>
      </w:r>
      <w:r w:rsidRPr="0013733F">
        <w:rPr>
          <w:rFonts w:ascii="Times New Roman" w:eastAsia="Times New Roman" w:hAnsi="Times New Roman"/>
          <w:sz w:val="28"/>
          <w:szCs w:val="28"/>
        </w:rPr>
        <w:t xml:space="preserve"> Можно создавать собственные графические объекты, но нельзя использовать gif-анимацию или технологию </w:t>
      </w:r>
      <w:r w:rsidRPr="0013733F">
        <w:rPr>
          <w:rFonts w:ascii="Times New Roman" w:eastAsia="Times New Roman" w:hAnsi="Times New Roman"/>
          <w:color w:val="000000"/>
          <w:sz w:val="28"/>
          <w:szCs w:val="28"/>
          <w:highlight w:val="white"/>
        </w:rPr>
        <w:t>Adobe Flash</w:t>
      </w:r>
      <w:r w:rsidRPr="0013733F">
        <w:rPr>
          <w:rFonts w:ascii="Times New Roman" w:eastAsia="Times New Roman" w:hAnsi="Times New Roman"/>
          <w:i/>
          <w:color w:val="000000"/>
          <w:sz w:val="28"/>
          <w:szCs w:val="28"/>
          <w:highlight w:val="white"/>
        </w:rPr>
        <w:t>.</w:t>
      </w:r>
      <w:r w:rsidRPr="0013733F">
        <w:rPr>
          <w:rFonts w:ascii="Times New Roman" w:eastAsia="Times New Roman" w:hAnsi="Times New Roman"/>
          <w:sz w:val="28"/>
          <w:szCs w:val="28"/>
        </w:rPr>
        <w:t xml:space="preserve"> Варианты «слайдеров» запрещены.</w:t>
      </w:r>
    </w:p>
    <w:p w14:paraId="2DB488A1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Выходные данные</w:t>
      </w:r>
    </w:p>
    <w:p w14:paraId="01EA5212" w14:textId="77777777" w:rsidR="009D714B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Полный исходный код проекта, включая HTML, CSS (Sass), а также набор других, необходимых для корректного отображения страницы в браузере, файлов, организованных по папкам. Также необходимо включить файл конфигурации для выбранного сборщика проектов, содержащий настройки для автоматической компиляции Sass в CSS и минимизации файлов.</w:t>
      </w:r>
    </w:p>
    <w:p w14:paraId="79F18B51" w14:textId="7D8FEB3B" w:rsidR="009D714B" w:rsidRPr="0085011A" w:rsidRDefault="009D714B" w:rsidP="003107D6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7E873898" w14:textId="77777777" w:rsidR="0085011A" w:rsidRPr="006D7F68" w:rsidRDefault="0085011A" w:rsidP="003107D6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3B23843E" w14:textId="77777777" w:rsidR="0085011A" w:rsidRPr="006D7F68" w:rsidRDefault="0085011A" w:rsidP="003107D6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5B4B0231" w14:textId="77777777" w:rsidR="0085011A" w:rsidRPr="006D7F68" w:rsidRDefault="0085011A" w:rsidP="003107D6">
      <w:pPr>
        <w:spacing w:after="0" w:line="240" w:lineRule="auto"/>
        <w:ind w:right="-142"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427AA806" w14:textId="77777777" w:rsidR="00C61E77" w:rsidRPr="0013733F" w:rsidRDefault="00C61E77" w:rsidP="003107D6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733F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Критерии оценки выполнения конкурсного задания </w:t>
      </w:r>
    </w:p>
    <w:p w14:paraId="768CC2EC" w14:textId="77777777" w:rsidR="00C61E77" w:rsidRPr="0013733F" w:rsidRDefault="00C61E77" w:rsidP="003107D6">
      <w:pPr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3733F">
        <w:rPr>
          <w:rFonts w:ascii="Times New Roman" w:eastAsia="Times New Roman" w:hAnsi="Times New Roman"/>
          <w:b/>
          <w:sz w:val="28"/>
          <w:szCs w:val="28"/>
        </w:rPr>
        <w:t>«Веб-технологии»</w:t>
      </w:r>
    </w:p>
    <w:tbl>
      <w:tblPr>
        <w:tblStyle w:val="a5"/>
        <w:tblpPr w:leftFromText="180" w:rightFromText="180" w:vertAnchor="text" w:tblpY="44"/>
        <w:tblW w:w="10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17"/>
        <w:gridCol w:w="1843"/>
      </w:tblGrid>
      <w:tr w:rsidR="009D714B" w:rsidRPr="0013733F" w14:paraId="5B107DA6" w14:textId="77777777" w:rsidTr="0090175C">
        <w:trPr>
          <w:trHeight w:val="416"/>
        </w:trPr>
        <w:tc>
          <w:tcPr>
            <w:tcW w:w="8217" w:type="dxa"/>
          </w:tcPr>
          <w:p w14:paraId="111EC249" w14:textId="77777777" w:rsidR="009D714B" w:rsidRPr="0013733F" w:rsidRDefault="00C61E77" w:rsidP="003107D6">
            <w:pPr>
              <w:spacing w:after="0" w:line="240" w:lineRule="auto"/>
              <w:ind w:right="-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843" w:type="dxa"/>
          </w:tcPr>
          <w:p w14:paraId="64102962" w14:textId="77777777" w:rsidR="009D714B" w:rsidRPr="0013733F" w:rsidRDefault="00C61E77" w:rsidP="0090175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9D714B" w:rsidRPr="0013733F" w14:paraId="646E44F8" w14:textId="77777777" w:rsidTr="0090175C">
        <w:tc>
          <w:tcPr>
            <w:tcW w:w="8217" w:type="dxa"/>
          </w:tcPr>
          <w:p w14:paraId="22B13C79" w14:textId="77777777" w:rsidR="009D714B" w:rsidRPr="0013733F" w:rsidRDefault="00C61E77" w:rsidP="003107D6">
            <w:pPr>
              <w:widowControl w:val="0"/>
              <w:tabs>
                <w:tab w:val="left" w:pos="8222"/>
                <w:tab w:val="left" w:pos="8505"/>
              </w:tabs>
              <w:spacing w:after="0" w:line="240" w:lineRule="auto"/>
              <w:ind w:right="-14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Из них:</w:t>
            </w:r>
          </w:p>
        </w:tc>
        <w:tc>
          <w:tcPr>
            <w:tcW w:w="1843" w:type="dxa"/>
          </w:tcPr>
          <w:p w14:paraId="0469A868" w14:textId="77777777" w:rsidR="009D714B" w:rsidRPr="0013733F" w:rsidRDefault="009D714B" w:rsidP="0090175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9D714B" w:rsidRPr="0013733F" w14:paraId="705300B5" w14:textId="77777777" w:rsidTr="0090175C">
        <w:tc>
          <w:tcPr>
            <w:tcW w:w="8217" w:type="dxa"/>
          </w:tcPr>
          <w:p w14:paraId="7558B7DB" w14:textId="77777777" w:rsidR="009D714B" w:rsidRPr="0013733F" w:rsidRDefault="00C61E77" w:rsidP="003107D6">
            <w:pPr>
              <w:spacing w:after="0" w:line="240" w:lineRule="auto"/>
              <w:ind w:right="-142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верстка веб-страниц (HTML)</w:t>
            </w:r>
          </w:p>
        </w:tc>
        <w:tc>
          <w:tcPr>
            <w:tcW w:w="1843" w:type="dxa"/>
          </w:tcPr>
          <w:p w14:paraId="67923DA0" w14:textId="77777777" w:rsidR="009D714B" w:rsidRPr="0013733F" w:rsidRDefault="00C61E77" w:rsidP="0090175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9D714B" w:rsidRPr="0013733F" w14:paraId="15E9CE91" w14:textId="77777777" w:rsidTr="0090175C">
        <w:tc>
          <w:tcPr>
            <w:tcW w:w="8217" w:type="dxa"/>
          </w:tcPr>
          <w:p w14:paraId="3B4F1AF0" w14:textId="77777777" w:rsidR="009D714B" w:rsidRPr="0013733F" w:rsidRDefault="00C61E77" w:rsidP="003107D6">
            <w:pPr>
              <w:spacing w:after="0" w:line="240" w:lineRule="auto"/>
              <w:ind w:right="-142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верстка веб-страниц (CSS (Sass))</w:t>
            </w:r>
          </w:p>
        </w:tc>
        <w:tc>
          <w:tcPr>
            <w:tcW w:w="1843" w:type="dxa"/>
          </w:tcPr>
          <w:p w14:paraId="64C93457" w14:textId="77777777" w:rsidR="009D714B" w:rsidRPr="0013733F" w:rsidRDefault="00C61E77" w:rsidP="0090175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9D714B" w:rsidRPr="0013733F" w14:paraId="5BD6F417" w14:textId="77777777" w:rsidTr="0090175C">
        <w:tc>
          <w:tcPr>
            <w:tcW w:w="8217" w:type="dxa"/>
          </w:tcPr>
          <w:p w14:paraId="45A645CD" w14:textId="77777777" w:rsidR="009D714B" w:rsidRPr="0013733F" w:rsidRDefault="00C61E77" w:rsidP="003107D6">
            <w:pPr>
              <w:spacing w:after="0" w:line="240" w:lineRule="auto"/>
              <w:ind w:right="-142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графический дизайн и web-графика</w:t>
            </w:r>
          </w:p>
        </w:tc>
        <w:tc>
          <w:tcPr>
            <w:tcW w:w="1843" w:type="dxa"/>
          </w:tcPr>
          <w:p w14:paraId="16D09AFF" w14:textId="77777777" w:rsidR="009D714B" w:rsidRPr="0013733F" w:rsidRDefault="00C61E77" w:rsidP="0090175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9D714B" w:rsidRPr="0013733F" w14:paraId="64A1710D" w14:textId="77777777" w:rsidTr="0090175C">
        <w:tc>
          <w:tcPr>
            <w:tcW w:w="8217" w:type="dxa"/>
          </w:tcPr>
          <w:p w14:paraId="605EECD2" w14:textId="77777777" w:rsidR="009D714B" w:rsidRPr="0013733F" w:rsidRDefault="00C61E77" w:rsidP="003107D6">
            <w:pPr>
              <w:spacing w:after="0" w:line="240" w:lineRule="auto"/>
              <w:ind w:right="-142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анимация баннера</w:t>
            </w:r>
          </w:p>
        </w:tc>
        <w:tc>
          <w:tcPr>
            <w:tcW w:w="1843" w:type="dxa"/>
          </w:tcPr>
          <w:p w14:paraId="34B025A8" w14:textId="77777777" w:rsidR="009D714B" w:rsidRPr="0013733F" w:rsidRDefault="00C61E77" w:rsidP="0090175C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733F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</w:tbl>
    <w:p w14:paraId="207AE374" w14:textId="77777777" w:rsidR="00C61E77" w:rsidRPr="0013733F" w:rsidRDefault="00C61E77" w:rsidP="003107D6">
      <w:pPr>
        <w:autoSpaceDE w:val="0"/>
        <w:autoSpaceDN w:val="0"/>
        <w:adjustRightInd w:val="0"/>
        <w:spacing w:after="0" w:line="240" w:lineRule="auto"/>
        <w:ind w:right="-142" w:firstLine="709"/>
        <w:jc w:val="both"/>
        <w:rPr>
          <w:rFonts w:ascii="Times New Roman" w:eastAsia="ヒラギノ角ゴ Pro W3" w:hAnsi="Times New Roman"/>
          <w:caps/>
          <w:color w:val="000000"/>
          <w:sz w:val="28"/>
          <w:szCs w:val="28"/>
          <w:lang w:eastAsia="en-US"/>
        </w:rPr>
      </w:pPr>
      <w:bookmarkStart w:id="0" w:name="_heading=h.gjdgxs" w:colFirst="0" w:colLast="0"/>
      <w:bookmarkEnd w:id="0"/>
      <w:r w:rsidRPr="0013733F">
        <w:rPr>
          <w:rFonts w:ascii="Times New Roman" w:eastAsia="ヒラギノ角ゴ Pro W3" w:hAnsi="Times New Roman"/>
          <w:color w:val="000000"/>
          <w:sz w:val="28"/>
          <w:szCs w:val="28"/>
        </w:rPr>
        <w:t>Участник, набравший наибольшее количество баллов за выполнение конкурсного задания, является победителем.</w:t>
      </w:r>
      <w:r w:rsidRPr="0013733F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</w:p>
    <w:p w14:paraId="2574A9EA" w14:textId="77777777" w:rsidR="00C61E77" w:rsidRPr="0013733F" w:rsidRDefault="00C61E77" w:rsidP="003107D6">
      <w:pPr>
        <w:spacing w:after="0" w:line="240" w:lineRule="auto"/>
        <w:ind w:right="-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3733F">
        <w:rPr>
          <w:rFonts w:ascii="Times New Roman" w:eastAsia="Times New Roman" w:hAnsi="Times New Roman"/>
          <w:sz w:val="28"/>
          <w:szCs w:val="28"/>
        </w:rPr>
        <w:t>В случае набора участниками равного количества баллов, учитывается время выполнения заданий. Преимущество имеет участник, выполнивший конкурсные задания за наименьшее время.</w:t>
      </w:r>
    </w:p>
    <w:p w14:paraId="07A74882" w14:textId="77777777" w:rsidR="00C61E77" w:rsidRPr="0013733F" w:rsidRDefault="00C61E77" w:rsidP="003107D6">
      <w:pPr>
        <w:spacing w:after="0" w:line="240" w:lineRule="auto"/>
        <w:ind w:right="-142" w:firstLine="709"/>
        <w:jc w:val="both"/>
        <w:rPr>
          <w:sz w:val="28"/>
          <w:szCs w:val="28"/>
          <w:lang w:eastAsia="en-US"/>
        </w:rPr>
      </w:pPr>
      <w:r w:rsidRPr="0013733F">
        <w:rPr>
          <w:rFonts w:ascii="Times New Roman" w:hAnsi="Times New Roman"/>
          <w:sz w:val="28"/>
          <w:szCs w:val="28"/>
          <w:lang w:eastAsia="en-US"/>
        </w:rPr>
        <w:t xml:space="preserve">При равенстве голосов принимается решение, за которое проголосовал председатель жюри. </w:t>
      </w:r>
    </w:p>
    <w:p w14:paraId="3795562E" w14:textId="77777777" w:rsidR="009D714B" w:rsidRPr="0013733F" w:rsidRDefault="009D714B" w:rsidP="003107D6">
      <w:pPr>
        <w:spacing w:after="0" w:line="240" w:lineRule="auto"/>
        <w:ind w:right="-142"/>
        <w:rPr>
          <w:rFonts w:ascii="Times New Roman" w:eastAsia="Times New Roman" w:hAnsi="Times New Roman"/>
          <w:sz w:val="28"/>
          <w:szCs w:val="28"/>
        </w:rPr>
      </w:pPr>
    </w:p>
    <w:p w14:paraId="7717E9F7" w14:textId="77777777" w:rsidR="009D714B" w:rsidRPr="0013733F" w:rsidRDefault="009D714B" w:rsidP="003107D6">
      <w:pPr>
        <w:spacing w:after="0" w:line="240" w:lineRule="auto"/>
        <w:ind w:right="-142"/>
        <w:rPr>
          <w:sz w:val="28"/>
          <w:szCs w:val="28"/>
        </w:rPr>
      </w:pPr>
    </w:p>
    <w:sectPr w:rsidR="009D714B" w:rsidRPr="0013733F" w:rsidSect="00DE2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567" w:bottom="1134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DA65" w14:textId="77777777" w:rsidR="00631827" w:rsidRDefault="00631827" w:rsidP="00DE2D46">
      <w:pPr>
        <w:spacing w:after="0" w:line="240" w:lineRule="auto"/>
      </w:pPr>
      <w:r>
        <w:separator/>
      </w:r>
    </w:p>
  </w:endnote>
  <w:endnote w:type="continuationSeparator" w:id="0">
    <w:p w14:paraId="1FD8A127" w14:textId="77777777" w:rsidR="00631827" w:rsidRDefault="00631827" w:rsidP="00DE2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D8AC" w14:textId="77777777" w:rsidR="00DE2D46" w:rsidRDefault="00DE2D4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F752B" w14:textId="77777777" w:rsidR="00DE2D46" w:rsidRDefault="00DE2D4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0D67B" w14:textId="77777777" w:rsidR="00DE2D46" w:rsidRDefault="00DE2D4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A5BD8" w14:textId="77777777" w:rsidR="00631827" w:rsidRDefault="00631827" w:rsidP="00DE2D46">
      <w:pPr>
        <w:spacing w:after="0" w:line="240" w:lineRule="auto"/>
      </w:pPr>
      <w:r>
        <w:separator/>
      </w:r>
    </w:p>
  </w:footnote>
  <w:footnote w:type="continuationSeparator" w:id="0">
    <w:p w14:paraId="026548F5" w14:textId="77777777" w:rsidR="00631827" w:rsidRDefault="00631827" w:rsidP="00DE2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5B1DC" w14:textId="77777777" w:rsidR="00DE2D46" w:rsidRDefault="00DE2D4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088438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30"/>
        <w:szCs w:val="30"/>
      </w:rPr>
    </w:sdtEndPr>
    <w:sdtContent>
      <w:p w14:paraId="551213BE" w14:textId="77777777" w:rsidR="00DE2D46" w:rsidRPr="00DE2D46" w:rsidRDefault="00DE2D46">
        <w:pPr>
          <w:pStyle w:val="a6"/>
          <w:jc w:val="center"/>
          <w:rPr>
            <w:rFonts w:ascii="Times New Roman" w:hAnsi="Times New Roman"/>
            <w:sz w:val="30"/>
            <w:szCs w:val="30"/>
          </w:rPr>
        </w:pPr>
        <w:r w:rsidRPr="00DE2D46">
          <w:rPr>
            <w:rFonts w:ascii="Times New Roman" w:hAnsi="Times New Roman"/>
            <w:sz w:val="30"/>
            <w:szCs w:val="30"/>
          </w:rPr>
          <w:fldChar w:fldCharType="begin"/>
        </w:r>
        <w:r w:rsidRPr="00DE2D46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DE2D46">
          <w:rPr>
            <w:rFonts w:ascii="Times New Roman" w:hAnsi="Times New Roman"/>
            <w:sz w:val="30"/>
            <w:szCs w:val="30"/>
          </w:rPr>
          <w:fldChar w:fldCharType="separate"/>
        </w:r>
        <w:r w:rsidR="00C66258">
          <w:rPr>
            <w:rFonts w:ascii="Times New Roman" w:hAnsi="Times New Roman"/>
            <w:noProof/>
            <w:sz w:val="30"/>
            <w:szCs w:val="30"/>
          </w:rPr>
          <w:t>3</w:t>
        </w:r>
        <w:r w:rsidRPr="00DE2D46">
          <w:rPr>
            <w:rFonts w:ascii="Times New Roman" w:hAnsi="Times New Roman"/>
            <w:noProof/>
            <w:sz w:val="30"/>
            <w:szCs w:val="30"/>
          </w:rPr>
          <w:fldChar w:fldCharType="end"/>
        </w:r>
      </w:p>
    </w:sdtContent>
  </w:sdt>
  <w:p w14:paraId="318C53B7" w14:textId="77777777" w:rsidR="00DE2D46" w:rsidRDefault="00DE2D4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D486" w14:textId="77777777" w:rsidR="00DE2D46" w:rsidRDefault="00DE2D4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14B"/>
    <w:rsid w:val="000300D8"/>
    <w:rsid w:val="0013733F"/>
    <w:rsid w:val="00215047"/>
    <w:rsid w:val="003107D6"/>
    <w:rsid w:val="003B0002"/>
    <w:rsid w:val="004C134B"/>
    <w:rsid w:val="005153CA"/>
    <w:rsid w:val="005829D3"/>
    <w:rsid w:val="00631827"/>
    <w:rsid w:val="00631E4E"/>
    <w:rsid w:val="006744F9"/>
    <w:rsid w:val="006B2C77"/>
    <w:rsid w:val="006D7F68"/>
    <w:rsid w:val="00721031"/>
    <w:rsid w:val="00761FE8"/>
    <w:rsid w:val="00791E96"/>
    <w:rsid w:val="0085011A"/>
    <w:rsid w:val="0090175C"/>
    <w:rsid w:val="009D714B"/>
    <w:rsid w:val="00AF50E3"/>
    <w:rsid w:val="00C60D44"/>
    <w:rsid w:val="00C61E77"/>
    <w:rsid w:val="00C62908"/>
    <w:rsid w:val="00C66258"/>
    <w:rsid w:val="00CA2B0E"/>
    <w:rsid w:val="00D75421"/>
    <w:rsid w:val="00DE2D46"/>
    <w:rsid w:val="00E96FF8"/>
    <w:rsid w:val="00F86288"/>
    <w:rsid w:val="00FA59C0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7F8392"/>
  <w15:docId w15:val="{614604FD-C442-47CD-B3B3-9314A40A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3B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header"/>
    <w:basedOn w:val="a"/>
    <w:link w:val="a7"/>
    <w:uiPriority w:val="99"/>
    <w:unhideWhenUsed/>
    <w:rsid w:val="00DE2D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E2D4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DE2D4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E2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R2pfERreJ+aJteCap4hfkams8w==">CgMxLjAyCGguZ2pkZ3hzOAByITFGUEJiZXVmaGt1cnJndncxS2U4cV9vR1hOUDk1REdfTA==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ottis mgddm</cp:lastModifiedBy>
  <cp:revision>16</cp:revision>
  <dcterms:created xsi:type="dcterms:W3CDTF">2024-11-18T13:04:00Z</dcterms:created>
  <dcterms:modified xsi:type="dcterms:W3CDTF">2025-01-23T15:57:00Z</dcterms:modified>
</cp:coreProperties>
</file>